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0396" w14:textId="77777777" w:rsidR="00C778BE" w:rsidRPr="00534281" w:rsidRDefault="00C778BE" w:rsidP="00C778BE">
      <w:pPr>
        <w:spacing w:after="0" w:line="276" w:lineRule="auto"/>
        <w:jc w:val="both"/>
        <w:rPr>
          <w:rFonts w:eastAsia="Calibri" w:cs="Arial"/>
          <w:b/>
          <w:sz w:val="24"/>
          <w:szCs w:val="24"/>
        </w:rPr>
      </w:pPr>
      <w:r w:rsidRPr="00534281">
        <w:rPr>
          <w:rFonts w:eastAsia="Calibri" w:cs="Arial"/>
          <w:b/>
          <w:sz w:val="24"/>
          <w:szCs w:val="24"/>
        </w:rPr>
        <w:tab/>
      </w:r>
      <w:r w:rsidRPr="00534281">
        <w:rPr>
          <w:rFonts w:eastAsia="Calibri" w:cs="Arial"/>
          <w:b/>
          <w:noProof/>
          <w:sz w:val="24"/>
          <w:szCs w:val="24"/>
          <w:lang w:eastAsia="hr-HR"/>
        </w:rPr>
        <w:drawing>
          <wp:inline distT="0" distB="0" distL="0" distR="0" wp14:anchorId="33431A30" wp14:editId="30505FE8">
            <wp:extent cx="390525" cy="552450"/>
            <wp:effectExtent l="0" t="0" r="9525" b="0"/>
            <wp:docPr id="2"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552450"/>
                    </a:xfrm>
                    <a:prstGeom prst="rect">
                      <a:avLst/>
                    </a:prstGeom>
                    <a:noFill/>
                    <a:ln>
                      <a:noFill/>
                    </a:ln>
                  </pic:spPr>
                </pic:pic>
              </a:graphicData>
            </a:graphic>
          </wp:inline>
        </w:drawing>
      </w:r>
    </w:p>
    <w:p w14:paraId="46777DC3" w14:textId="77777777" w:rsidR="00C778BE" w:rsidRPr="00534281" w:rsidRDefault="00C778BE" w:rsidP="00FB6B53">
      <w:pPr>
        <w:spacing w:after="0" w:line="240" w:lineRule="auto"/>
        <w:jc w:val="both"/>
        <w:rPr>
          <w:rFonts w:eastAsia="Calibri" w:cs="Arial"/>
          <w:b/>
          <w:sz w:val="24"/>
          <w:szCs w:val="24"/>
        </w:rPr>
      </w:pPr>
      <w:r w:rsidRPr="00534281">
        <w:rPr>
          <w:rFonts w:eastAsia="Calibri" w:cs="Arial"/>
          <w:b/>
          <w:sz w:val="24"/>
          <w:szCs w:val="24"/>
        </w:rPr>
        <w:t xml:space="preserve">R E P U B L I K A  H R V A T S K A </w:t>
      </w:r>
    </w:p>
    <w:p w14:paraId="71208DBC" w14:textId="77777777" w:rsidR="00C778BE" w:rsidRPr="00534281" w:rsidRDefault="00C778BE" w:rsidP="00FB6B53">
      <w:pPr>
        <w:spacing w:after="0" w:line="240" w:lineRule="auto"/>
        <w:jc w:val="both"/>
        <w:rPr>
          <w:rFonts w:eastAsia="Calibri" w:cs="Arial"/>
          <w:b/>
          <w:sz w:val="24"/>
          <w:szCs w:val="24"/>
        </w:rPr>
      </w:pPr>
      <w:r w:rsidRPr="00534281">
        <w:rPr>
          <w:rFonts w:eastAsia="Calibri" w:cs="Arial"/>
          <w:b/>
          <w:sz w:val="24"/>
          <w:szCs w:val="24"/>
        </w:rPr>
        <w:t>SPLITSKO-DALMATINSKA ŽUPANIJA</w:t>
      </w:r>
    </w:p>
    <w:p w14:paraId="08EA54B8" w14:textId="77777777" w:rsidR="00C778BE" w:rsidRPr="00534281" w:rsidRDefault="00C778BE" w:rsidP="00FB6B53">
      <w:pPr>
        <w:spacing w:after="0" w:line="240" w:lineRule="auto"/>
        <w:jc w:val="both"/>
        <w:rPr>
          <w:rFonts w:eastAsia="Calibri" w:cs="Arial"/>
          <w:b/>
          <w:sz w:val="24"/>
          <w:szCs w:val="24"/>
        </w:rPr>
      </w:pPr>
      <w:r w:rsidRPr="00534281">
        <w:rPr>
          <w:rFonts w:eastAsia="Calibri" w:cs="Arial"/>
          <w:b/>
          <w:sz w:val="24"/>
          <w:szCs w:val="24"/>
        </w:rPr>
        <w:t>OPĆINA LOVREĆ</w:t>
      </w:r>
    </w:p>
    <w:p w14:paraId="20C0CE38" w14:textId="77777777" w:rsidR="00C778BE" w:rsidRPr="00534281" w:rsidRDefault="00C778BE" w:rsidP="00FB6B53">
      <w:pPr>
        <w:spacing w:after="0" w:line="240" w:lineRule="auto"/>
        <w:jc w:val="both"/>
        <w:rPr>
          <w:rFonts w:eastAsia="Calibri" w:cs="Arial"/>
          <w:b/>
          <w:sz w:val="24"/>
          <w:szCs w:val="24"/>
        </w:rPr>
      </w:pPr>
      <w:r w:rsidRPr="00534281">
        <w:rPr>
          <w:rFonts w:eastAsia="Calibri" w:cs="Arial"/>
          <w:b/>
          <w:sz w:val="24"/>
          <w:szCs w:val="24"/>
        </w:rPr>
        <w:t>OPĆINSKI NAČELNIK</w:t>
      </w:r>
    </w:p>
    <w:p w14:paraId="1FB3F6BD" w14:textId="77777777" w:rsidR="00970487" w:rsidRPr="00534281" w:rsidRDefault="00970487" w:rsidP="00C778BE">
      <w:pPr>
        <w:spacing w:after="0" w:line="276" w:lineRule="auto"/>
        <w:jc w:val="both"/>
        <w:rPr>
          <w:rFonts w:eastAsia="Calibri" w:cs="Arial"/>
          <w:sz w:val="24"/>
          <w:szCs w:val="24"/>
        </w:rPr>
      </w:pPr>
    </w:p>
    <w:p w14:paraId="560D7392" w14:textId="77777777" w:rsidR="00C778BE" w:rsidRPr="00534281" w:rsidRDefault="00FB6B53" w:rsidP="00C778BE">
      <w:pPr>
        <w:spacing w:after="0" w:line="276" w:lineRule="auto"/>
        <w:jc w:val="both"/>
        <w:rPr>
          <w:rFonts w:eastAsia="Calibri" w:cs="Arial"/>
          <w:sz w:val="24"/>
          <w:szCs w:val="24"/>
        </w:rPr>
      </w:pPr>
      <w:r w:rsidRPr="00534281">
        <w:rPr>
          <w:rFonts w:eastAsia="Calibri" w:cs="Arial"/>
          <w:sz w:val="24"/>
          <w:szCs w:val="24"/>
        </w:rPr>
        <w:t>KLASA:   024-06</w:t>
      </w:r>
      <w:r w:rsidR="00534281" w:rsidRPr="00534281">
        <w:rPr>
          <w:rFonts w:eastAsia="Calibri" w:cs="Arial"/>
          <w:sz w:val="24"/>
          <w:szCs w:val="24"/>
        </w:rPr>
        <w:t>/22-01/09</w:t>
      </w:r>
    </w:p>
    <w:p w14:paraId="5D1789BE" w14:textId="77777777" w:rsidR="00C778BE" w:rsidRPr="00534281" w:rsidRDefault="00C778BE" w:rsidP="00C778BE">
      <w:pPr>
        <w:spacing w:after="0" w:line="276" w:lineRule="auto"/>
        <w:jc w:val="both"/>
        <w:rPr>
          <w:rFonts w:eastAsia="Calibri" w:cs="Arial"/>
          <w:sz w:val="24"/>
          <w:szCs w:val="24"/>
        </w:rPr>
      </w:pPr>
      <w:r w:rsidRPr="00534281">
        <w:rPr>
          <w:rFonts w:eastAsia="Calibri" w:cs="Arial"/>
          <w:sz w:val="24"/>
          <w:szCs w:val="24"/>
        </w:rPr>
        <w:t>URBROJ:2181-30-03-22-1</w:t>
      </w:r>
    </w:p>
    <w:p w14:paraId="6B0C38D4" w14:textId="77777777" w:rsidR="00C778BE" w:rsidRPr="00534281" w:rsidRDefault="00C778BE" w:rsidP="00C778BE">
      <w:pPr>
        <w:spacing w:after="0" w:line="276" w:lineRule="auto"/>
        <w:jc w:val="both"/>
        <w:rPr>
          <w:rFonts w:eastAsia="Calibri" w:cs="Arial"/>
          <w:bCs/>
          <w:sz w:val="24"/>
          <w:szCs w:val="24"/>
        </w:rPr>
      </w:pPr>
    </w:p>
    <w:p w14:paraId="4EED120E" w14:textId="77777777" w:rsidR="004667C0" w:rsidRPr="004667C0" w:rsidRDefault="004667C0" w:rsidP="004667C0">
      <w:pPr>
        <w:shd w:val="clear" w:color="auto" w:fill="FFFFFF"/>
        <w:spacing w:after="100" w:afterAutospacing="1" w:line="240" w:lineRule="auto"/>
        <w:rPr>
          <w:rFonts w:eastAsia="Times New Roman" w:cs="Times New Roman"/>
          <w:color w:val="000000"/>
          <w:sz w:val="24"/>
          <w:szCs w:val="24"/>
          <w:lang w:eastAsia="hr-HR"/>
        </w:rPr>
      </w:pPr>
      <w:r w:rsidRPr="004667C0">
        <w:rPr>
          <w:rFonts w:eastAsia="Times New Roman" w:cs="Times New Roman"/>
          <w:color w:val="000000"/>
          <w:sz w:val="24"/>
          <w:szCs w:val="24"/>
          <w:lang w:eastAsia="hr-HR"/>
        </w:rPr>
        <w:t> </w:t>
      </w:r>
    </w:p>
    <w:p w14:paraId="77DA726F" w14:textId="77777777" w:rsidR="004667C0" w:rsidRPr="004667C0" w:rsidRDefault="004667C0" w:rsidP="00B43730">
      <w:pPr>
        <w:shd w:val="clear" w:color="auto" w:fill="FFFFFF"/>
        <w:spacing w:after="100" w:afterAutospacing="1" w:line="240" w:lineRule="auto"/>
        <w:jc w:val="both"/>
        <w:rPr>
          <w:rFonts w:eastAsia="Times New Roman" w:cs="Times New Roman"/>
          <w:color w:val="000000"/>
          <w:sz w:val="24"/>
          <w:szCs w:val="24"/>
          <w:lang w:eastAsia="hr-HR"/>
        </w:rPr>
      </w:pPr>
      <w:r w:rsidRPr="004667C0">
        <w:rPr>
          <w:rFonts w:eastAsia="Times New Roman" w:cs="Times New Roman"/>
          <w:b/>
          <w:bCs/>
          <w:color w:val="000000"/>
          <w:sz w:val="24"/>
          <w:szCs w:val="24"/>
          <w:lang w:eastAsia="hr-HR"/>
        </w:rPr>
        <w:t xml:space="preserve">Popis gospodarskih subjekata s kojima Općina </w:t>
      </w:r>
      <w:r w:rsidRPr="00534281">
        <w:rPr>
          <w:rFonts w:eastAsia="Times New Roman" w:cs="Times New Roman"/>
          <w:b/>
          <w:bCs/>
          <w:color w:val="000000"/>
          <w:sz w:val="24"/>
          <w:szCs w:val="24"/>
          <w:lang w:eastAsia="hr-HR"/>
        </w:rPr>
        <w:t>Lovreć</w:t>
      </w:r>
      <w:r w:rsidRPr="004667C0">
        <w:rPr>
          <w:rFonts w:eastAsia="Times New Roman" w:cs="Times New Roman"/>
          <w:b/>
          <w:bCs/>
          <w:color w:val="000000"/>
          <w:sz w:val="24"/>
          <w:szCs w:val="24"/>
          <w:lang w:eastAsia="hr-HR"/>
        </w:rPr>
        <w:t xml:space="preserve"> kao javni naručitelj ne smije sklapati ugovore</w:t>
      </w:r>
    </w:p>
    <w:p w14:paraId="1264F3E1" w14:textId="77777777" w:rsidR="004667C0" w:rsidRPr="004667C0" w:rsidRDefault="004667C0" w:rsidP="00B43730">
      <w:pPr>
        <w:shd w:val="clear" w:color="auto" w:fill="FFFFFF"/>
        <w:spacing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Sukob interesa između naručitelja i gospodarskog subjekta po Zakonu o javnoj nabavi (NN 120/16)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45ECB36A" w14:textId="77777777" w:rsidR="004667C0" w:rsidRPr="004667C0" w:rsidRDefault="004667C0" w:rsidP="00B43730">
      <w:pPr>
        <w:numPr>
          <w:ilvl w:val="0"/>
          <w:numId w:val="11"/>
        </w:numPr>
        <w:shd w:val="clear" w:color="auto" w:fill="FFFFFF"/>
        <w:spacing w:before="100" w:beforeAutospacing="1"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ako predstavnik naručitelja istodobno obavlja upravljačke poslove u gospodarskom subjektu,</w:t>
      </w:r>
    </w:p>
    <w:p w14:paraId="24ABB796" w14:textId="77777777" w:rsidR="004667C0" w:rsidRPr="004667C0" w:rsidRDefault="004667C0" w:rsidP="00B43730">
      <w:pPr>
        <w:numPr>
          <w:ilvl w:val="0"/>
          <w:numId w:val="11"/>
        </w:numPr>
        <w:shd w:val="clear" w:color="auto" w:fill="FFFFFF"/>
        <w:spacing w:before="100" w:beforeAutospacing="1"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ako je predstavnik naručitelja vlasnik poslovnog udjela, dionica odnosno drugih prava na temelju kojih sudjeluje u upravljanju odnosno u kapitalu toga gospodarskog subjekta s više od 0,5 %.</w:t>
      </w:r>
    </w:p>
    <w:p w14:paraId="6AAEB34E" w14:textId="77777777" w:rsidR="004667C0" w:rsidRPr="004667C0" w:rsidRDefault="004667C0" w:rsidP="00B43730">
      <w:pPr>
        <w:shd w:val="clear" w:color="auto" w:fill="FFFFFF"/>
        <w:spacing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Predstavnikom naručitelja u smislu ovoga članka smatra se:</w:t>
      </w:r>
    </w:p>
    <w:p w14:paraId="4B21B1EB" w14:textId="77777777" w:rsidR="004667C0" w:rsidRPr="004667C0" w:rsidRDefault="004667C0" w:rsidP="00B43730">
      <w:pPr>
        <w:numPr>
          <w:ilvl w:val="0"/>
          <w:numId w:val="12"/>
        </w:numPr>
        <w:shd w:val="clear" w:color="auto" w:fill="FFFFFF"/>
        <w:spacing w:before="100" w:beforeAutospacing="1"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čelnik te član upravnog, upravljačkog i nadzornog tijela naručitelja</w:t>
      </w:r>
    </w:p>
    <w:p w14:paraId="66B36481" w14:textId="77777777" w:rsidR="004667C0" w:rsidRPr="004667C0" w:rsidRDefault="004667C0" w:rsidP="00B43730">
      <w:pPr>
        <w:numPr>
          <w:ilvl w:val="0"/>
          <w:numId w:val="12"/>
        </w:numPr>
        <w:shd w:val="clear" w:color="auto" w:fill="FFFFFF"/>
        <w:spacing w:before="100" w:beforeAutospacing="1"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član stručnog povjerenstva za javnu nabavu</w:t>
      </w:r>
    </w:p>
    <w:p w14:paraId="0B23846E" w14:textId="77777777" w:rsidR="004667C0" w:rsidRPr="004667C0" w:rsidRDefault="004667C0" w:rsidP="00B43730">
      <w:pPr>
        <w:numPr>
          <w:ilvl w:val="0"/>
          <w:numId w:val="12"/>
        </w:numPr>
        <w:shd w:val="clear" w:color="auto" w:fill="FFFFFF"/>
        <w:spacing w:before="100" w:beforeAutospacing="1"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druga osoba koja je uključena u provedbu ili koja može utjecati na odlučivanje naručitelja u postupku javne nabave, i</w:t>
      </w:r>
    </w:p>
    <w:p w14:paraId="6C9C2216" w14:textId="77777777" w:rsidR="004667C0" w:rsidRPr="004667C0" w:rsidRDefault="004667C0" w:rsidP="00B43730">
      <w:pPr>
        <w:numPr>
          <w:ilvl w:val="0"/>
          <w:numId w:val="12"/>
        </w:numPr>
        <w:shd w:val="clear" w:color="auto" w:fill="FFFFFF"/>
        <w:spacing w:before="100" w:beforeAutospacing="1"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osobe iz točaka 1., 2. i 3. kod pružatelja usluga nabave koji djeluju u ime naručitelja.</w:t>
      </w:r>
    </w:p>
    <w:p w14:paraId="3CD493B0" w14:textId="77777777" w:rsidR="004667C0" w:rsidRPr="004667C0" w:rsidRDefault="004667C0" w:rsidP="00B43730">
      <w:pPr>
        <w:shd w:val="clear" w:color="auto" w:fill="FFFFFF"/>
        <w:spacing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Odredbe o sukobu interesa iz članka 76 ZJN 2016. primjenjuju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naručitelja iz  točke 1. (čelnika tijela naručitelja, člana upravnog, upravljačkog ili nadzornog tijela naručitelja).</w:t>
      </w:r>
    </w:p>
    <w:p w14:paraId="42329DC8" w14:textId="77777777" w:rsidR="004667C0" w:rsidRPr="004667C0" w:rsidRDefault="004667C0" w:rsidP="00B43730">
      <w:pPr>
        <w:shd w:val="clear" w:color="auto" w:fill="FFFFFF"/>
        <w:spacing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 xml:space="preserve">Iznimno, sukob interesa ne postoji ako je povezana osoba predstavnika naručitelja poslovne udjele, dionice odnosno druga prava na temelju kojih sudjeluje u upravljanju odnosno u </w:t>
      </w:r>
      <w:r w:rsidRPr="004667C0">
        <w:rPr>
          <w:rFonts w:eastAsia="Times New Roman" w:cs="Times New Roman"/>
          <w:color w:val="000000"/>
          <w:sz w:val="24"/>
          <w:szCs w:val="24"/>
          <w:lang w:eastAsia="hr-HR"/>
        </w:rPr>
        <w:lastRenderedPageBreak/>
        <w:t>kapitalu gospodarskog subjekta s više od 0,5 % stekla u razdoblju od najmanje dvije godine prije imenovanja odnosno stupanja na dužnost predstavnika naručitelja s kojim je povezana.</w:t>
      </w:r>
    </w:p>
    <w:p w14:paraId="2ADBC924" w14:textId="77777777" w:rsidR="004667C0" w:rsidRPr="004667C0" w:rsidRDefault="004667C0" w:rsidP="00B43730">
      <w:pPr>
        <w:shd w:val="clear" w:color="auto" w:fill="FFFFFF"/>
        <w:spacing w:after="100" w:afterAutospacing="1" w:line="240" w:lineRule="auto"/>
        <w:jc w:val="both"/>
        <w:rPr>
          <w:rFonts w:eastAsia="Times New Roman" w:cs="Times New Roman"/>
          <w:color w:val="000000"/>
          <w:sz w:val="24"/>
          <w:szCs w:val="24"/>
          <w:lang w:eastAsia="hr-HR"/>
        </w:rPr>
      </w:pPr>
      <w:r w:rsidRPr="004667C0">
        <w:rPr>
          <w:rFonts w:eastAsia="Times New Roman" w:cs="Times New Roman"/>
          <w:color w:val="000000"/>
          <w:sz w:val="24"/>
          <w:szCs w:val="24"/>
          <w:lang w:eastAsia="hr-HR"/>
        </w:rPr>
        <w:t xml:space="preserve">Na temelju članka 80. stavak 2. točka 1. Zakona o javnoj nabavi („Narodne novine“ broj 120/16.) i članka </w:t>
      </w:r>
      <w:r w:rsidR="00534281" w:rsidRPr="00534281">
        <w:rPr>
          <w:rFonts w:eastAsia="Times New Roman" w:cs="Times New Roman"/>
          <w:color w:val="000000"/>
          <w:sz w:val="24"/>
          <w:szCs w:val="24"/>
          <w:lang w:eastAsia="hr-HR"/>
        </w:rPr>
        <w:t>45</w:t>
      </w:r>
      <w:r w:rsidRPr="004667C0">
        <w:rPr>
          <w:rFonts w:eastAsia="Times New Roman" w:cs="Times New Roman"/>
          <w:color w:val="000000"/>
          <w:sz w:val="24"/>
          <w:szCs w:val="24"/>
          <w:lang w:eastAsia="hr-HR"/>
        </w:rPr>
        <w:t xml:space="preserve">. Statuta Općine </w:t>
      </w:r>
      <w:r w:rsidRPr="00534281">
        <w:rPr>
          <w:rFonts w:eastAsia="Times New Roman" w:cs="Times New Roman"/>
          <w:color w:val="000000"/>
          <w:sz w:val="24"/>
          <w:szCs w:val="24"/>
          <w:lang w:eastAsia="hr-HR"/>
        </w:rPr>
        <w:t>Lovreć</w:t>
      </w:r>
      <w:r w:rsidRPr="004667C0">
        <w:rPr>
          <w:rFonts w:eastAsia="Times New Roman" w:cs="Times New Roman"/>
          <w:color w:val="000000"/>
          <w:sz w:val="24"/>
          <w:szCs w:val="24"/>
          <w:lang w:eastAsia="hr-HR"/>
        </w:rPr>
        <w:t xml:space="preserve"> </w:t>
      </w:r>
      <w:r w:rsidR="00534281" w:rsidRPr="00534281">
        <w:rPr>
          <w:rFonts w:eastAsia="Times New Roman" w:cs="Times New Roman"/>
          <w:color w:val="000000"/>
          <w:sz w:val="24"/>
          <w:szCs w:val="24"/>
          <w:lang w:eastAsia="hr-HR"/>
        </w:rPr>
        <w:t xml:space="preserve">(Službeni glasnik Općine Lovreć broj 01/13-pročišćeni tekst 04/20, 04/21), </w:t>
      </w:r>
      <w:r w:rsidRPr="004667C0">
        <w:rPr>
          <w:rFonts w:eastAsia="Times New Roman" w:cs="Times New Roman"/>
          <w:color w:val="000000"/>
          <w:sz w:val="24"/>
          <w:szCs w:val="24"/>
          <w:lang w:eastAsia="hr-HR"/>
        </w:rPr>
        <w:t xml:space="preserve">Načelnik Općine </w:t>
      </w:r>
      <w:r w:rsidRPr="00534281">
        <w:rPr>
          <w:rFonts w:eastAsia="Times New Roman" w:cs="Times New Roman"/>
          <w:color w:val="000000"/>
          <w:sz w:val="24"/>
          <w:szCs w:val="24"/>
          <w:lang w:eastAsia="hr-HR"/>
        </w:rPr>
        <w:t>Lovreć</w:t>
      </w:r>
      <w:r w:rsidR="00534281" w:rsidRPr="00534281">
        <w:rPr>
          <w:rFonts w:eastAsia="Times New Roman" w:cs="Times New Roman"/>
          <w:color w:val="000000"/>
          <w:sz w:val="24"/>
          <w:szCs w:val="24"/>
          <w:lang w:eastAsia="hr-HR"/>
        </w:rPr>
        <w:t xml:space="preserve"> 03.</w:t>
      </w:r>
      <w:r w:rsidR="00534281">
        <w:rPr>
          <w:rFonts w:eastAsia="Times New Roman" w:cs="Times New Roman"/>
          <w:color w:val="000000"/>
          <w:sz w:val="24"/>
          <w:szCs w:val="24"/>
          <w:lang w:eastAsia="hr-HR"/>
        </w:rPr>
        <w:t xml:space="preserve"> </w:t>
      </w:r>
      <w:r w:rsidR="00534281" w:rsidRPr="00534281">
        <w:rPr>
          <w:rFonts w:eastAsia="Times New Roman" w:cs="Times New Roman"/>
          <w:color w:val="000000"/>
          <w:sz w:val="24"/>
          <w:szCs w:val="24"/>
          <w:lang w:eastAsia="hr-HR"/>
        </w:rPr>
        <w:t>veljače 2022</w:t>
      </w:r>
      <w:r w:rsidRPr="004667C0">
        <w:rPr>
          <w:rFonts w:eastAsia="Times New Roman" w:cs="Times New Roman"/>
          <w:color w:val="000000"/>
          <w:sz w:val="24"/>
          <w:szCs w:val="24"/>
          <w:lang w:eastAsia="hr-HR"/>
        </w:rPr>
        <w:t>. godine objavljuje</w:t>
      </w:r>
    </w:p>
    <w:p w14:paraId="4CC0287E" w14:textId="68F82D95" w:rsidR="004667C0" w:rsidRDefault="004667C0" w:rsidP="00B43730">
      <w:pPr>
        <w:shd w:val="clear" w:color="auto" w:fill="FFFFFF"/>
        <w:spacing w:after="100" w:afterAutospacing="1" w:line="240" w:lineRule="auto"/>
        <w:jc w:val="both"/>
        <w:rPr>
          <w:rFonts w:eastAsia="Times New Roman" w:cs="Times New Roman"/>
          <w:b/>
          <w:bCs/>
          <w:color w:val="000000"/>
          <w:sz w:val="24"/>
          <w:szCs w:val="24"/>
          <w:lang w:eastAsia="hr-HR"/>
        </w:rPr>
      </w:pPr>
      <w:r w:rsidRPr="004667C0">
        <w:rPr>
          <w:rFonts w:eastAsia="Times New Roman" w:cs="Times New Roman"/>
          <w:b/>
          <w:bCs/>
          <w:color w:val="000000"/>
          <w:sz w:val="24"/>
          <w:szCs w:val="24"/>
          <w:lang w:eastAsia="hr-HR"/>
        </w:rPr>
        <w:t xml:space="preserve">POPIS GOSPODARSKIH SUBJEKATA S KOJIMA OPĆINA </w:t>
      </w:r>
      <w:r w:rsidRPr="00534281">
        <w:rPr>
          <w:rFonts w:eastAsia="Times New Roman" w:cs="Times New Roman"/>
          <w:b/>
          <w:bCs/>
          <w:color w:val="000000"/>
          <w:sz w:val="24"/>
          <w:szCs w:val="24"/>
          <w:lang w:eastAsia="hr-HR"/>
        </w:rPr>
        <w:t>LOVREĆ</w:t>
      </w:r>
      <w:r w:rsidRPr="004667C0">
        <w:rPr>
          <w:rFonts w:eastAsia="Times New Roman" w:cs="Times New Roman"/>
          <w:b/>
          <w:bCs/>
          <w:color w:val="000000"/>
          <w:sz w:val="24"/>
          <w:szCs w:val="24"/>
          <w:lang w:eastAsia="hr-HR"/>
        </w:rPr>
        <w:t xml:space="preserve">, KAO JAVNI NARUČITELJ, NE </w:t>
      </w:r>
      <w:r w:rsidR="00B43730">
        <w:rPr>
          <w:rFonts w:eastAsia="Times New Roman" w:cs="Times New Roman"/>
          <w:b/>
          <w:bCs/>
          <w:color w:val="000000"/>
          <w:sz w:val="24"/>
          <w:szCs w:val="24"/>
          <w:lang w:eastAsia="hr-HR"/>
        </w:rPr>
        <w:t xml:space="preserve">S KOJIMA JE U SUKOBU INTERESA, ODNOSNO NE </w:t>
      </w:r>
      <w:r w:rsidRPr="004667C0">
        <w:rPr>
          <w:rFonts w:eastAsia="Times New Roman" w:cs="Times New Roman"/>
          <w:b/>
          <w:bCs/>
          <w:color w:val="000000"/>
          <w:sz w:val="24"/>
          <w:szCs w:val="24"/>
          <w:lang w:eastAsia="hr-HR"/>
        </w:rPr>
        <w:t>SMIJE SKLAPATI UGOVORE O JAVNOJ NABAVI</w:t>
      </w:r>
      <w:r w:rsidR="00B43730">
        <w:rPr>
          <w:rFonts w:eastAsia="Times New Roman" w:cs="Times New Roman"/>
          <w:b/>
          <w:bCs/>
          <w:color w:val="000000"/>
          <w:sz w:val="24"/>
          <w:szCs w:val="24"/>
          <w:lang w:eastAsia="hr-HR"/>
        </w:rPr>
        <w:t>:</w:t>
      </w:r>
    </w:p>
    <w:p w14:paraId="793EDECF" w14:textId="4F1C5D3B" w:rsidR="00B43730" w:rsidRPr="00B43730" w:rsidRDefault="00B43730" w:rsidP="00B43730">
      <w:pPr>
        <w:pStyle w:val="Odlomakpopisa"/>
        <w:numPr>
          <w:ilvl w:val="0"/>
          <w:numId w:val="13"/>
        </w:numPr>
        <w:shd w:val="clear" w:color="auto" w:fill="FFFFFF"/>
        <w:spacing w:after="100" w:afterAutospacing="1" w:line="240" w:lineRule="auto"/>
        <w:jc w:val="both"/>
        <w:rPr>
          <w:rFonts w:eastAsia="Times New Roman" w:cs="Times New Roman"/>
          <w:color w:val="000000"/>
          <w:sz w:val="24"/>
          <w:szCs w:val="24"/>
          <w:lang w:eastAsia="hr-HR"/>
        </w:rPr>
      </w:pPr>
      <w:r>
        <w:rPr>
          <w:rFonts w:eastAsia="Times New Roman" w:cs="Times New Roman"/>
          <w:color w:val="000000"/>
          <w:sz w:val="24"/>
          <w:szCs w:val="24"/>
          <w:lang w:eastAsia="hr-HR"/>
        </w:rPr>
        <w:t>OPG PETAR PETRIČEVIĆ, nositelj OPG-a Petar Petričević iz Lovreća, Dr. Franje Tuđmana 46, OIB:79960033297</w:t>
      </w:r>
    </w:p>
    <w:p w14:paraId="02DE4F61" w14:textId="2AFB35BB" w:rsidR="004667C0" w:rsidRPr="004667C0" w:rsidRDefault="004667C0" w:rsidP="00B43730">
      <w:pPr>
        <w:shd w:val="clear" w:color="auto" w:fill="FFFFFF"/>
        <w:spacing w:after="100" w:afterAutospacing="1" w:line="240" w:lineRule="auto"/>
        <w:jc w:val="both"/>
        <w:rPr>
          <w:rFonts w:eastAsia="Times New Roman" w:cs="Times New Roman"/>
          <w:color w:val="000000"/>
          <w:sz w:val="24"/>
          <w:szCs w:val="24"/>
          <w:lang w:eastAsia="hr-HR"/>
        </w:rPr>
      </w:pPr>
      <w:r w:rsidRPr="004667C0">
        <w:rPr>
          <w:rFonts w:eastAsia="Times New Roman" w:cs="Times New Roman"/>
          <w:b/>
          <w:bCs/>
          <w:color w:val="000000"/>
          <w:sz w:val="24"/>
          <w:szCs w:val="24"/>
          <w:lang w:eastAsia="hr-HR"/>
        </w:rPr>
        <w:t xml:space="preserve">Općina </w:t>
      </w:r>
      <w:r w:rsidRPr="00534281">
        <w:rPr>
          <w:rFonts w:eastAsia="Times New Roman" w:cs="Times New Roman"/>
          <w:b/>
          <w:bCs/>
          <w:color w:val="000000"/>
          <w:sz w:val="24"/>
          <w:szCs w:val="24"/>
          <w:lang w:eastAsia="hr-HR"/>
        </w:rPr>
        <w:t>Lovreć</w:t>
      </w:r>
      <w:r w:rsidR="00534281" w:rsidRPr="00534281">
        <w:rPr>
          <w:rFonts w:eastAsia="Times New Roman" w:cs="Times New Roman"/>
          <w:b/>
          <w:bCs/>
          <w:color w:val="000000"/>
          <w:sz w:val="24"/>
          <w:szCs w:val="24"/>
          <w:lang w:eastAsia="hr-HR"/>
        </w:rPr>
        <w:t xml:space="preserve"> </w:t>
      </w:r>
      <w:r w:rsidR="00B43730">
        <w:rPr>
          <w:rFonts w:eastAsia="Times New Roman" w:cs="Times New Roman"/>
          <w:b/>
          <w:bCs/>
          <w:color w:val="000000"/>
          <w:sz w:val="24"/>
          <w:szCs w:val="24"/>
          <w:lang w:eastAsia="hr-HR"/>
        </w:rPr>
        <w:t>je</w:t>
      </w:r>
      <w:r w:rsidR="00534281" w:rsidRPr="00534281">
        <w:rPr>
          <w:rFonts w:eastAsia="Times New Roman" w:cs="Times New Roman"/>
          <w:b/>
          <w:bCs/>
          <w:color w:val="000000"/>
          <w:sz w:val="24"/>
          <w:szCs w:val="24"/>
          <w:lang w:eastAsia="hr-HR"/>
        </w:rPr>
        <w:t xml:space="preserve"> u sukobu interesa</w:t>
      </w:r>
      <w:r w:rsidR="00B43730">
        <w:rPr>
          <w:rFonts w:eastAsia="Times New Roman" w:cs="Times New Roman"/>
          <w:b/>
          <w:bCs/>
          <w:color w:val="000000"/>
          <w:sz w:val="24"/>
          <w:szCs w:val="24"/>
          <w:lang w:eastAsia="hr-HR"/>
        </w:rPr>
        <w:t>, odnosno ne smije sklapati ugovore o javnoj nabavi</w:t>
      </w:r>
      <w:r w:rsidR="00534281" w:rsidRPr="00534281">
        <w:rPr>
          <w:rFonts w:eastAsia="Times New Roman" w:cs="Times New Roman"/>
          <w:b/>
          <w:bCs/>
          <w:color w:val="000000"/>
          <w:sz w:val="24"/>
          <w:szCs w:val="24"/>
          <w:lang w:eastAsia="hr-HR"/>
        </w:rPr>
        <w:t xml:space="preserve"> s</w:t>
      </w:r>
      <w:r w:rsidRPr="004667C0">
        <w:rPr>
          <w:rFonts w:eastAsia="Times New Roman" w:cs="Times New Roman"/>
          <w:b/>
          <w:bCs/>
          <w:color w:val="000000"/>
          <w:sz w:val="24"/>
          <w:szCs w:val="24"/>
          <w:lang w:eastAsia="hr-HR"/>
        </w:rPr>
        <w:t xml:space="preserve"> jednim gospodarskim subjektom uključenim u</w:t>
      </w:r>
      <w:r w:rsidRPr="00534281">
        <w:rPr>
          <w:rFonts w:eastAsia="Times New Roman" w:cs="Times New Roman"/>
          <w:b/>
          <w:bCs/>
          <w:color w:val="000000"/>
          <w:sz w:val="24"/>
          <w:szCs w:val="24"/>
          <w:lang w:eastAsia="hr-HR"/>
        </w:rPr>
        <w:t xml:space="preserve"> provedbu postupka javne nabav</w:t>
      </w:r>
      <w:r w:rsidR="00534281" w:rsidRPr="00534281">
        <w:rPr>
          <w:rFonts w:eastAsia="Times New Roman" w:cs="Times New Roman"/>
          <w:b/>
          <w:bCs/>
          <w:color w:val="000000"/>
          <w:sz w:val="24"/>
          <w:szCs w:val="24"/>
          <w:lang w:eastAsia="hr-HR"/>
        </w:rPr>
        <w:t>e.</w:t>
      </w:r>
    </w:p>
    <w:p w14:paraId="2597FB68" w14:textId="77777777" w:rsidR="00226643" w:rsidRPr="00534281" w:rsidRDefault="00226643" w:rsidP="004667C0">
      <w:pPr>
        <w:widowControl w:val="0"/>
        <w:suppressAutoHyphens/>
        <w:spacing w:after="0" w:line="240" w:lineRule="auto"/>
        <w:rPr>
          <w:rFonts w:eastAsia="Liberation Serif" w:cs="Liberation Serif"/>
          <w:b/>
          <w:bCs/>
          <w:kern w:val="2"/>
          <w:sz w:val="24"/>
          <w:szCs w:val="24"/>
          <w:lang w:eastAsia="zh-CN" w:bidi="hi-IN"/>
        </w:rPr>
      </w:pPr>
    </w:p>
    <w:p w14:paraId="52947CFB" w14:textId="77777777" w:rsidR="00226643" w:rsidRPr="00534281" w:rsidRDefault="00226643" w:rsidP="009E6867">
      <w:pPr>
        <w:widowControl w:val="0"/>
        <w:suppressAutoHyphens/>
        <w:spacing w:after="0" w:line="240" w:lineRule="auto"/>
        <w:jc w:val="right"/>
        <w:rPr>
          <w:rFonts w:eastAsia="Liberation Serif" w:cs="Liberation Serif"/>
          <w:b/>
          <w:bCs/>
          <w:kern w:val="2"/>
          <w:sz w:val="24"/>
          <w:szCs w:val="24"/>
          <w:lang w:eastAsia="zh-CN" w:bidi="hi-IN"/>
        </w:rPr>
      </w:pPr>
    </w:p>
    <w:p w14:paraId="258B7C81" w14:textId="77777777" w:rsidR="00226643" w:rsidRPr="00534281" w:rsidRDefault="00226643" w:rsidP="009E6867">
      <w:pPr>
        <w:widowControl w:val="0"/>
        <w:suppressAutoHyphens/>
        <w:spacing w:after="0" w:line="240" w:lineRule="auto"/>
        <w:jc w:val="right"/>
        <w:rPr>
          <w:rFonts w:eastAsia="Liberation Serif" w:cs="Liberation Serif"/>
          <w:b/>
          <w:bCs/>
          <w:kern w:val="2"/>
          <w:sz w:val="24"/>
          <w:szCs w:val="24"/>
          <w:lang w:eastAsia="zh-CN" w:bidi="hi-IN"/>
        </w:rPr>
      </w:pPr>
    </w:p>
    <w:p w14:paraId="73343A1A" w14:textId="77777777" w:rsidR="00226643" w:rsidRPr="00534281" w:rsidRDefault="00226643" w:rsidP="009E6867">
      <w:pPr>
        <w:widowControl w:val="0"/>
        <w:suppressAutoHyphens/>
        <w:spacing w:after="0" w:line="240" w:lineRule="auto"/>
        <w:jc w:val="right"/>
        <w:rPr>
          <w:rFonts w:eastAsia="Liberation Serif" w:cs="Liberation Serif"/>
          <w:b/>
          <w:bCs/>
          <w:kern w:val="2"/>
          <w:sz w:val="24"/>
          <w:szCs w:val="24"/>
          <w:lang w:eastAsia="zh-CN" w:bidi="hi-IN"/>
        </w:rPr>
      </w:pPr>
    </w:p>
    <w:p w14:paraId="35A5DE19" w14:textId="77777777" w:rsidR="009E6867" w:rsidRPr="00534281" w:rsidRDefault="004667C0" w:rsidP="009E6867">
      <w:pPr>
        <w:widowControl w:val="0"/>
        <w:suppressAutoHyphens/>
        <w:spacing w:after="0" w:line="240" w:lineRule="auto"/>
        <w:jc w:val="right"/>
        <w:rPr>
          <w:rFonts w:eastAsia="Liberation Serif" w:cs="Liberation Serif"/>
          <w:kern w:val="2"/>
          <w:sz w:val="24"/>
          <w:szCs w:val="24"/>
          <w:lang w:eastAsia="zh-CN" w:bidi="hi-IN"/>
        </w:rPr>
      </w:pPr>
      <w:r w:rsidRPr="00534281">
        <w:rPr>
          <w:rFonts w:eastAsia="Liberation Serif" w:cs="Liberation Serif"/>
          <w:b/>
          <w:bCs/>
          <w:kern w:val="2"/>
          <w:sz w:val="24"/>
          <w:szCs w:val="24"/>
          <w:lang w:eastAsia="zh-CN" w:bidi="hi-IN"/>
        </w:rPr>
        <w:t>OPĆINSKI NAČELNIK</w:t>
      </w:r>
    </w:p>
    <w:p w14:paraId="3746393A" w14:textId="77777777" w:rsidR="009E6867" w:rsidRPr="00534281" w:rsidRDefault="009E6867" w:rsidP="009E6867">
      <w:pPr>
        <w:widowControl w:val="0"/>
        <w:suppressAutoHyphens/>
        <w:spacing w:after="0" w:line="240" w:lineRule="auto"/>
        <w:rPr>
          <w:rFonts w:eastAsia="Liberation Serif" w:cs="Liberation Serif"/>
          <w:kern w:val="2"/>
          <w:sz w:val="24"/>
          <w:szCs w:val="24"/>
          <w:lang w:eastAsia="zh-CN" w:bidi="hi-IN"/>
        </w:rPr>
      </w:pPr>
      <w:r w:rsidRPr="00534281">
        <w:rPr>
          <w:rFonts w:eastAsia="Liberation Serif" w:cs="Liberation Serif"/>
          <w:kern w:val="2"/>
          <w:sz w:val="24"/>
          <w:szCs w:val="24"/>
          <w:lang w:eastAsia="zh-CN" w:bidi="hi-IN"/>
        </w:rPr>
        <w:t xml:space="preserve">                                                                                                                          </w:t>
      </w:r>
    </w:p>
    <w:p w14:paraId="1C0E3F3D" w14:textId="77777777" w:rsidR="009E6867" w:rsidRPr="00534281" w:rsidRDefault="009E6867" w:rsidP="009E6867">
      <w:pPr>
        <w:widowControl w:val="0"/>
        <w:suppressAutoHyphens/>
        <w:spacing w:after="0" w:line="240" w:lineRule="auto"/>
        <w:rPr>
          <w:rFonts w:eastAsia="Liberation Serif" w:cs="Liberation Serif"/>
          <w:kern w:val="2"/>
          <w:sz w:val="24"/>
          <w:szCs w:val="24"/>
          <w:lang w:eastAsia="zh-CN" w:bidi="hi-IN"/>
        </w:rPr>
      </w:pPr>
      <w:r w:rsidRPr="00534281">
        <w:rPr>
          <w:rFonts w:eastAsia="Liberation Serif" w:cs="Liberation Serif"/>
          <w:kern w:val="2"/>
          <w:sz w:val="24"/>
          <w:szCs w:val="24"/>
          <w:lang w:eastAsia="zh-CN" w:bidi="hi-IN"/>
        </w:rPr>
        <w:t xml:space="preserve">                                                                                                                            </w:t>
      </w:r>
    </w:p>
    <w:p w14:paraId="699CC07A" w14:textId="77777777" w:rsidR="009E6867" w:rsidRPr="00534281" w:rsidRDefault="009E6867" w:rsidP="009E6867">
      <w:pPr>
        <w:widowControl w:val="0"/>
        <w:suppressAutoHyphens/>
        <w:spacing w:after="0" w:line="240" w:lineRule="auto"/>
        <w:jc w:val="right"/>
        <w:rPr>
          <w:rFonts w:eastAsia="Liberation Serif" w:cs="Liberation Serif"/>
          <w:kern w:val="2"/>
          <w:sz w:val="24"/>
          <w:szCs w:val="24"/>
          <w:lang w:eastAsia="zh-CN" w:bidi="hi-IN"/>
        </w:rPr>
      </w:pPr>
      <w:r w:rsidRPr="00534281">
        <w:rPr>
          <w:rFonts w:eastAsia="Liberation Serif" w:cs="Liberation Serif"/>
          <w:kern w:val="2"/>
          <w:sz w:val="24"/>
          <w:szCs w:val="24"/>
          <w:lang w:eastAsia="zh-CN" w:bidi="hi-IN"/>
        </w:rPr>
        <w:t xml:space="preserve">Petar Petričević, </w:t>
      </w:r>
      <w:proofErr w:type="spellStart"/>
      <w:r w:rsidRPr="00534281">
        <w:rPr>
          <w:rFonts w:eastAsia="Liberation Serif" w:cs="Liberation Serif"/>
          <w:kern w:val="2"/>
          <w:sz w:val="24"/>
          <w:szCs w:val="24"/>
          <w:lang w:eastAsia="zh-CN" w:bidi="hi-IN"/>
        </w:rPr>
        <w:t>mag.oec</w:t>
      </w:r>
      <w:proofErr w:type="spellEnd"/>
      <w:r w:rsidRPr="00534281">
        <w:rPr>
          <w:rFonts w:eastAsia="Liberation Serif" w:cs="Liberation Serif"/>
          <w:kern w:val="2"/>
          <w:sz w:val="24"/>
          <w:szCs w:val="24"/>
          <w:lang w:eastAsia="zh-CN" w:bidi="hi-IN"/>
        </w:rPr>
        <w:t>.</w:t>
      </w:r>
    </w:p>
    <w:p w14:paraId="3D9106CD" w14:textId="77777777" w:rsidR="009E6867" w:rsidRPr="009E6867" w:rsidRDefault="009E6867" w:rsidP="009E6867">
      <w:pPr>
        <w:widowControl w:val="0"/>
        <w:suppressAutoHyphens/>
        <w:spacing w:after="0" w:line="240" w:lineRule="auto"/>
        <w:rPr>
          <w:rFonts w:eastAsia="Liberation Serif" w:cs="Liberation Serif"/>
          <w:kern w:val="2"/>
          <w:sz w:val="24"/>
          <w:szCs w:val="24"/>
          <w:lang w:eastAsia="zh-CN" w:bidi="hi-IN"/>
        </w:rPr>
      </w:pPr>
    </w:p>
    <w:p w14:paraId="7FBEB153" w14:textId="77777777" w:rsidR="009E6867" w:rsidRPr="009E6867" w:rsidRDefault="009E6867" w:rsidP="009E6867">
      <w:pPr>
        <w:widowControl w:val="0"/>
        <w:suppressAutoHyphens/>
        <w:spacing w:after="0" w:line="240" w:lineRule="auto"/>
        <w:jc w:val="right"/>
        <w:rPr>
          <w:rFonts w:eastAsia="Liberation Serif" w:cs="Liberation Serif"/>
          <w:kern w:val="2"/>
          <w:sz w:val="24"/>
          <w:szCs w:val="24"/>
          <w:lang w:eastAsia="zh-CN" w:bidi="hi-IN"/>
        </w:rPr>
      </w:pPr>
    </w:p>
    <w:p w14:paraId="51A5A899" w14:textId="77777777" w:rsidR="009E6867" w:rsidRPr="009E6867" w:rsidRDefault="009E6867" w:rsidP="009E6867">
      <w:pPr>
        <w:widowControl w:val="0"/>
        <w:suppressAutoHyphens/>
        <w:spacing w:after="0" w:line="240" w:lineRule="auto"/>
        <w:rPr>
          <w:rFonts w:eastAsia="Liberation Serif" w:cs="Liberation Serif"/>
          <w:kern w:val="2"/>
          <w:sz w:val="24"/>
          <w:szCs w:val="24"/>
          <w:lang w:eastAsia="zh-CN" w:bidi="hi-IN"/>
        </w:rPr>
      </w:pPr>
    </w:p>
    <w:p w14:paraId="5B41E1B4" w14:textId="77777777" w:rsidR="009E6867" w:rsidRPr="009E6867" w:rsidRDefault="009E6867" w:rsidP="009E6867">
      <w:pPr>
        <w:widowControl w:val="0"/>
        <w:suppressAutoHyphens/>
        <w:spacing w:after="0" w:line="240" w:lineRule="auto"/>
        <w:rPr>
          <w:rFonts w:eastAsia="SimSun" w:cs="Mangal"/>
          <w:kern w:val="2"/>
          <w:sz w:val="24"/>
          <w:szCs w:val="24"/>
          <w:lang w:eastAsia="zh-CN" w:bidi="hi-IN"/>
        </w:rPr>
      </w:pPr>
    </w:p>
    <w:p w14:paraId="097C945B" w14:textId="77777777" w:rsidR="009E6867" w:rsidRPr="009E6867" w:rsidRDefault="009E6867" w:rsidP="009E6867">
      <w:pPr>
        <w:widowControl w:val="0"/>
        <w:suppressAutoHyphens/>
        <w:spacing w:after="0" w:line="240" w:lineRule="auto"/>
        <w:rPr>
          <w:rFonts w:eastAsia="SimSun" w:cs="Mangal"/>
          <w:kern w:val="2"/>
          <w:sz w:val="24"/>
          <w:szCs w:val="24"/>
          <w:lang w:eastAsia="zh-CN" w:bidi="hi-IN"/>
        </w:rPr>
      </w:pPr>
    </w:p>
    <w:p w14:paraId="0B5411FF" w14:textId="77777777" w:rsidR="0020033C" w:rsidRPr="00FB6B53" w:rsidRDefault="0020033C" w:rsidP="009E6867">
      <w:pPr>
        <w:widowControl w:val="0"/>
        <w:autoSpaceDE w:val="0"/>
        <w:autoSpaceDN w:val="0"/>
        <w:adjustRightInd w:val="0"/>
        <w:spacing w:after="0" w:line="240" w:lineRule="auto"/>
        <w:ind w:left="720"/>
        <w:rPr>
          <w:rFonts w:eastAsia="Calibri" w:cs="Arial"/>
          <w:sz w:val="24"/>
          <w:szCs w:val="24"/>
        </w:rPr>
      </w:pPr>
    </w:p>
    <w:sectPr w:rsidR="0020033C" w:rsidRPr="00FB6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699"/>
    <w:multiLevelType w:val="hybridMultilevel"/>
    <w:tmpl w:val="DCECD318"/>
    <w:lvl w:ilvl="0" w:tplc="2370E09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B97714"/>
    <w:multiLevelType w:val="hybridMultilevel"/>
    <w:tmpl w:val="3A540B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5A70CD"/>
    <w:multiLevelType w:val="hybridMultilevel"/>
    <w:tmpl w:val="72E8A1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F719C8"/>
    <w:multiLevelType w:val="hybridMultilevel"/>
    <w:tmpl w:val="70E6C42C"/>
    <w:lvl w:ilvl="0" w:tplc="E0BC1504">
      <w:numFmt w:val="bullet"/>
      <w:lvlText w:val="-"/>
      <w:lvlJc w:val="left"/>
      <w:pPr>
        <w:ind w:left="720" w:hanging="360"/>
      </w:pPr>
      <w:rPr>
        <w:rFonts w:ascii="Arial" w:eastAsia="Arial" w:hAnsi="Arial" w:cs="Arial"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C82806"/>
    <w:multiLevelType w:val="hybridMultilevel"/>
    <w:tmpl w:val="3A540B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0EF06D9"/>
    <w:multiLevelType w:val="hybridMultilevel"/>
    <w:tmpl w:val="2710F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51D50E7"/>
    <w:multiLevelType w:val="hybridMultilevel"/>
    <w:tmpl w:val="694AB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8F50FF"/>
    <w:multiLevelType w:val="hybridMultilevel"/>
    <w:tmpl w:val="7B585F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7400F1"/>
    <w:multiLevelType w:val="hybridMultilevel"/>
    <w:tmpl w:val="810AC178"/>
    <w:lvl w:ilvl="0" w:tplc="C4E4E590">
      <w:numFmt w:val="bullet"/>
      <w:lvlText w:val="-"/>
      <w:lvlJc w:val="left"/>
      <w:pPr>
        <w:ind w:left="1515" w:hanging="360"/>
      </w:pPr>
      <w:rPr>
        <w:rFonts w:ascii="Arial" w:eastAsia="Calibri" w:hAnsi="Arial" w:cs="Arial" w:hint="default"/>
        <w:b w:val="0"/>
      </w:rPr>
    </w:lvl>
    <w:lvl w:ilvl="1" w:tplc="041A0003">
      <w:start w:val="1"/>
      <w:numFmt w:val="bullet"/>
      <w:lvlText w:val="o"/>
      <w:lvlJc w:val="left"/>
      <w:pPr>
        <w:ind w:left="2235" w:hanging="360"/>
      </w:pPr>
      <w:rPr>
        <w:rFonts w:ascii="Courier New" w:hAnsi="Courier New" w:cs="Courier New" w:hint="default"/>
      </w:rPr>
    </w:lvl>
    <w:lvl w:ilvl="2" w:tplc="041A0005">
      <w:start w:val="1"/>
      <w:numFmt w:val="bullet"/>
      <w:lvlText w:val=""/>
      <w:lvlJc w:val="left"/>
      <w:pPr>
        <w:ind w:left="2955" w:hanging="360"/>
      </w:pPr>
      <w:rPr>
        <w:rFonts w:ascii="Wingdings" w:hAnsi="Wingdings" w:hint="default"/>
      </w:rPr>
    </w:lvl>
    <w:lvl w:ilvl="3" w:tplc="041A0001">
      <w:start w:val="1"/>
      <w:numFmt w:val="bullet"/>
      <w:lvlText w:val=""/>
      <w:lvlJc w:val="left"/>
      <w:pPr>
        <w:ind w:left="3675" w:hanging="360"/>
      </w:pPr>
      <w:rPr>
        <w:rFonts w:ascii="Symbol" w:hAnsi="Symbol" w:hint="default"/>
      </w:rPr>
    </w:lvl>
    <w:lvl w:ilvl="4" w:tplc="041A0003">
      <w:start w:val="1"/>
      <w:numFmt w:val="bullet"/>
      <w:lvlText w:val="o"/>
      <w:lvlJc w:val="left"/>
      <w:pPr>
        <w:ind w:left="4395" w:hanging="360"/>
      </w:pPr>
      <w:rPr>
        <w:rFonts w:ascii="Courier New" w:hAnsi="Courier New" w:cs="Courier New" w:hint="default"/>
      </w:rPr>
    </w:lvl>
    <w:lvl w:ilvl="5" w:tplc="041A0005">
      <w:start w:val="1"/>
      <w:numFmt w:val="bullet"/>
      <w:lvlText w:val=""/>
      <w:lvlJc w:val="left"/>
      <w:pPr>
        <w:ind w:left="5115" w:hanging="360"/>
      </w:pPr>
      <w:rPr>
        <w:rFonts w:ascii="Wingdings" w:hAnsi="Wingdings" w:hint="default"/>
      </w:rPr>
    </w:lvl>
    <w:lvl w:ilvl="6" w:tplc="041A0001">
      <w:start w:val="1"/>
      <w:numFmt w:val="bullet"/>
      <w:lvlText w:val=""/>
      <w:lvlJc w:val="left"/>
      <w:pPr>
        <w:ind w:left="5835" w:hanging="360"/>
      </w:pPr>
      <w:rPr>
        <w:rFonts w:ascii="Symbol" w:hAnsi="Symbol" w:hint="default"/>
      </w:rPr>
    </w:lvl>
    <w:lvl w:ilvl="7" w:tplc="041A0003">
      <w:start w:val="1"/>
      <w:numFmt w:val="bullet"/>
      <w:lvlText w:val="o"/>
      <w:lvlJc w:val="left"/>
      <w:pPr>
        <w:ind w:left="6555" w:hanging="360"/>
      </w:pPr>
      <w:rPr>
        <w:rFonts w:ascii="Courier New" w:hAnsi="Courier New" w:cs="Courier New" w:hint="default"/>
      </w:rPr>
    </w:lvl>
    <w:lvl w:ilvl="8" w:tplc="041A0005">
      <w:start w:val="1"/>
      <w:numFmt w:val="bullet"/>
      <w:lvlText w:val=""/>
      <w:lvlJc w:val="left"/>
      <w:pPr>
        <w:ind w:left="7275" w:hanging="360"/>
      </w:pPr>
      <w:rPr>
        <w:rFonts w:ascii="Wingdings" w:hAnsi="Wingdings" w:hint="default"/>
      </w:rPr>
    </w:lvl>
  </w:abstractNum>
  <w:abstractNum w:abstractNumId="9" w15:restartNumberingAfterBreak="0">
    <w:nsid w:val="4A8E7896"/>
    <w:multiLevelType w:val="hybridMultilevel"/>
    <w:tmpl w:val="D7A460AE"/>
    <w:lvl w:ilvl="0" w:tplc="A7A04D1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0E311DA"/>
    <w:multiLevelType w:val="hybridMultilevel"/>
    <w:tmpl w:val="E6BEB036"/>
    <w:lvl w:ilvl="0" w:tplc="20FCEC10">
      <w:numFmt w:val="bullet"/>
      <w:lvlText w:val="-"/>
      <w:lvlJc w:val="left"/>
      <w:pPr>
        <w:ind w:left="1340" w:hanging="360"/>
      </w:pPr>
      <w:rPr>
        <w:rFonts w:ascii="Calibri" w:eastAsia="SimSun" w:hAnsi="Calibri" w:cs="Calibri" w:hint="default"/>
      </w:rPr>
    </w:lvl>
    <w:lvl w:ilvl="1" w:tplc="041A0003" w:tentative="1">
      <w:start w:val="1"/>
      <w:numFmt w:val="bullet"/>
      <w:lvlText w:val="o"/>
      <w:lvlJc w:val="left"/>
      <w:pPr>
        <w:ind w:left="2060" w:hanging="360"/>
      </w:pPr>
      <w:rPr>
        <w:rFonts w:ascii="Courier New" w:hAnsi="Courier New" w:cs="Courier New" w:hint="default"/>
      </w:rPr>
    </w:lvl>
    <w:lvl w:ilvl="2" w:tplc="041A0005" w:tentative="1">
      <w:start w:val="1"/>
      <w:numFmt w:val="bullet"/>
      <w:lvlText w:val=""/>
      <w:lvlJc w:val="left"/>
      <w:pPr>
        <w:ind w:left="2780" w:hanging="360"/>
      </w:pPr>
      <w:rPr>
        <w:rFonts w:ascii="Wingdings" w:hAnsi="Wingdings" w:hint="default"/>
      </w:rPr>
    </w:lvl>
    <w:lvl w:ilvl="3" w:tplc="041A0001" w:tentative="1">
      <w:start w:val="1"/>
      <w:numFmt w:val="bullet"/>
      <w:lvlText w:val=""/>
      <w:lvlJc w:val="left"/>
      <w:pPr>
        <w:ind w:left="3500" w:hanging="360"/>
      </w:pPr>
      <w:rPr>
        <w:rFonts w:ascii="Symbol" w:hAnsi="Symbol" w:hint="default"/>
      </w:rPr>
    </w:lvl>
    <w:lvl w:ilvl="4" w:tplc="041A0003" w:tentative="1">
      <w:start w:val="1"/>
      <w:numFmt w:val="bullet"/>
      <w:lvlText w:val="o"/>
      <w:lvlJc w:val="left"/>
      <w:pPr>
        <w:ind w:left="4220" w:hanging="360"/>
      </w:pPr>
      <w:rPr>
        <w:rFonts w:ascii="Courier New" w:hAnsi="Courier New" w:cs="Courier New" w:hint="default"/>
      </w:rPr>
    </w:lvl>
    <w:lvl w:ilvl="5" w:tplc="041A0005" w:tentative="1">
      <w:start w:val="1"/>
      <w:numFmt w:val="bullet"/>
      <w:lvlText w:val=""/>
      <w:lvlJc w:val="left"/>
      <w:pPr>
        <w:ind w:left="4940" w:hanging="360"/>
      </w:pPr>
      <w:rPr>
        <w:rFonts w:ascii="Wingdings" w:hAnsi="Wingdings" w:hint="default"/>
      </w:rPr>
    </w:lvl>
    <w:lvl w:ilvl="6" w:tplc="041A0001" w:tentative="1">
      <w:start w:val="1"/>
      <w:numFmt w:val="bullet"/>
      <w:lvlText w:val=""/>
      <w:lvlJc w:val="left"/>
      <w:pPr>
        <w:ind w:left="5660" w:hanging="360"/>
      </w:pPr>
      <w:rPr>
        <w:rFonts w:ascii="Symbol" w:hAnsi="Symbol" w:hint="default"/>
      </w:rPr>
    </w:lvl>
    <w:lvl w:ilvl="7" w:tplc="041A0003" w:tentative="1">
      <w:start w:val="1"/>
      <w:numFmt w:val="bullet"/>
      <w:lvlText w:val="o"/>
      <w:lvlJc w:val="left"/>
      <w:pPr>
        <w:ind w:left="6380" w:hanging="360"/>
      </w:pPr>
      <w:rPr>
        <w:rFonts w:ascii="Courier New" w:hAnsi="Courier New" w:cs="Courier New" w:hint="default"/>
      </w:rPr>
    </w:lvl>
    <w:lvl w:ilvl="8" w:tplc="041A0005" w:tentative="1">
      <w:start w:val="1"/>
      <w:numFmt w:val="bullet"/>
      <w:lvlText w:val=""/>
      <w:lvlJc w:val="left"/>
      <w:pPr>
        <w:ind w:left="7100" w:hanging="360"/>
      </w:pPr>
      <w:rPr>
        <w:rFonts w:ascii="Wingdings" w:hAnsi="Wingdings" w:hint="default"/>
      </w:rPr>
    </w:lvl>
  </w:abstractNum>
  <w:abstractNum w:abstractNumId="11" w15:restartNumberingAfterBreak="0">
    <w:nsid w:val="799C2160"/>
    <w:multiLevelType w:val="multilevel"/>
    <w:tmpl w:val="408C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751AA2"/>
    <w:multiLevelType w:val="multilevel"/>
    <w:tmpl w:val="B82A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076288">
    <w:abstractNumId w:val="0"/>
  </w:num>
  <w:num w:numId="2" w16cid:durableId="1698315318">
    <w:abstractNumId w:val="5"/>
  </w:num>
  <w:num w:numId="3" w16cid:durableId="1046493207">
    <w:abstractNumId w:val="7"/>
  </w:num>
  <w:num w:numId="4" w16cid:durableId="605112153">
    <w:abstractNumId w:val="2"/>
  </w:num>
  <w:num w:numId="5" w16cid:durableId="661853055">
    <w:abstractNumId w:val="3"/>
  </w:num>
  <w:num w:numId="6" w16cid:durableId="378362067">
    <w:abstractNumId w:val="8"/>
  </w:num>
  <w:num w:numId="7" w16cid:durableId="1622956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0462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4155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0876709">
    <w:abstractNumId w:val="10"/>
  </w:num>
  <w:num w:numId="11" w16cid:durableId="1397166526">
    <w:abstractNumId w:val="11"/>
  </w:num>
  <w:num w:numId="12" w16cid:durableId="590165173">
    <w:abstractNumId w:val="12"/>
  </w:num>
  <w:num w:numId="13" w16cid:durableId="530193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3C"/>
    <w:rsid w:val="000E1665"/>
    <w:rsid w:val="0020033C"/>
    <w:rsid w:val="00226643"/>
    <w:rsid w:val="00296F24"/>
    <w:rsid w:val="00384C6E"/>
    <w:rsid w:val="004667C0"/>
    <w:rsid w:val="00516B6F"/>
    <w:rsid w:val="00534281"/>
    <w:rsid w:val="00970487"/>
    <w:rsid w:val="009E6867"/>
    <w:rsid w:val="00B43730"/>
    <w:rsid w:val="00BB4EED"/>
    <w:rsid w:val="00C778BE"/>
    <w:rsid w:val="00CC4D1A"/>
    <w:rsid w:val="00E133E1"/>
    <w:rsid w:val="00ED6C9D"/>
    <w:rsid w:val="00EF4CD5"/>
    <w:rsid w:val="00FB6B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2F7B"/>
  <w15:chartTrackingRefBased/>
  <w15:docId w15:val="{6F3D2A50-F92F-4ADD-B971-B2E08E07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33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00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2435">
      <w:bodyDiv w:val="1"/>
      <w:marLeft w:val="0"/>
      <w:marRight w:val="0"/>
      <w:marTop w:val="0"/>
      <w:marBottom w:val="0"/>
      <w:divBdr>
        <w:top w:val="none" w:sz="0" w:space="0" w:color="auto"/>
        <w:left w:val="none" w:sz="0" w:space="0" w:color="auto"/>
        <w:bottom w:val="none" w:sz="0" w:space="0" w:color="auto"/>
        <w:right w:val="none" w:sz="0" w:space="0" w:color="auto"/>
      </w:divBdr>
    </w:div>
    <w:div w:id="522323797">
      <w:bodyDiv w:val="1"/>
      <w:marLeft w:val="0"/>
      <w:marRight w:val="0"/>
      <w:marTop w:val="0"/>
      <w:marBottom w:val="0"/>
      <w:divBdr>
        <w:top w:val="none" w:sz="0" w:space="0" w:color="auto"/>
        <w:left w:val="none" w:sz="0" w:space="0" w:color="auto"/>
        <w:bottom w:val="none" w:sz="0" w:space="0" w:color="auto"/>
        <w:right w:val="none" w:sz="0" w:space="0" w:color="auto"/>
      </w:divBdr>
    </w:div>
    <w:div w:id="882055036">
      <w:bodyDiv w:val="1"/>
      <w:marLeft w:val="0"/>
      <w:marRight w:val="0"/>
      <w:marTop w:val="0"/>
      <w:marBottom w:val="0"/>
      <w:divBdr>
        <w:top w:val="none" w:sz="0" w:space="0" w:color="auto"/>
        <w:left w:val="none" w:sz="0" w:space="0" w:color="auto"/>
        <w:bottom w:val="none" w:sz="0" w:space="0" w:color="auto"/>
        <w:right w:val="none" w:sz="0" w:space="0" w:color="auto"/>
      </w:divBdr>
    </w:div>
    <w:div w:id="106911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Petar Petričević</cp:lastModifiedBy>
  <cp:revision>4</cp:revision>
  <cp:lastPrinted>2022-05-13T07:02:00Z</cp:lastPrinted>
  <dcterms:created xsi:type="dcterms:W3CDTF">2022-02-03T12:41:00Z</dcterms:created>
  <dcterms:modified xsi:type="dcterms:W3CDTF">2022-05-13T07:02:00Z</dcterms:modified>
</cp:coreProperties>
</file>